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7A" w:rsidRPr="00033907" w:rsidRDefault="00FF277A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="002B5384" w:rsidRPr="00033907">
        <w:rPr>
          <w:rFonts w:ascii="Times New Roman" w:hAnsi="Times New Roman" w:cs="Times New Roman"/>
          <w:b/>
          <w:sz w:val="28"/>
          <w:szCs w:val="28"/>
        </w:rPr>
        <w:t>№ 2</w:t>
      </w:r>
    </w:p>
    <w:p w:rsidR="00FF277A" w:rsidRPr="00033907" w:rsidRDefault="00F521C2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на 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B76067">
        <w:rPr>
          <w:rFonts w:ascii="Times New Roman" w:hAnsi="Times New Roman" w:cs="Times New Roman"/>
          <w:b/>
          <w:sz w:val="28"/>
          <w:szCs w:val="28"/>
        </w:rPr>
        <w:t>4</w:t>
      </w:r>
      <w:r w:rsidR="00EF2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A7E" w:rsidRPr="00033907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B76067">
        <w:rPr>
          <w:rFonts w:ascii="Times New Roman" w:hAnsi="Times New Roman" w:cs="Times New Roman"/>
          <w:b/>
          <w:sz w:val="28"/>
          <w:szCs w:val="28"/>
        </w:rPr>
        <w:t>5</w:t>
      </w:r>
      <w:r w:rsidR="00EF2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F8B" w:rsidRPr="00033907">
        <w:rPr>
          <w:rFonts w:ascii="Times New Roman" w:hAnsi="Times New Roman" w:cs="Times New Roman"/>
          <w:b/>
          <w:sz w:val="28"/>
          <w:szCs w:val="28"/>
        </w:rPr>
        <w:t>и 20</w:t>
      </w:r>
      <w:r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B76067">
        <w:rPr>
          <w:rFonts w:ascii="Times New Roman" w:hAnsi="Times New Roman" w:cs="Times New Roman"/>
          <w:b/>
          <w:sz w:val="28"/>
          <w:szCs w:val="28"/>
        </w:rPr>
        <w:t>6</w:t>
      </w:r>
      <w:r w:rsidR="00EF2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77A" w:rsidRPr="0003390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24736F" w:rsidRPr="00033907" w:rsidRDefault="0024736F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5DF" w:rsidRPr="00033907" w:rsidRDefault="0098484B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О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тчет о выполнении</w:t>
      </w:r>
      <w:r w:rsidR="00113E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7D74" w:rsidRPr="00033907">
        <w:rPr>
          <w:rFonts w:ascii="Times New Roman" w:hAnsi="Times New Roman" w:cs="Times New Roman"/>
          <w:b/>
          <w:sz w:val="28"/>
          <w:szCs w:val="28"/>
        </w:rPr>
        <w:t>государственного задания з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а</w:t>
      </w:r>
      <w:r w:rsidR="00DD6E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7D6">
        <w:rPr>
          <w:rFonts w:ascii="Times New Roman" w:hAnsi="Times New Roman" w:cs="Times New Roman"/>
          <w:b/>
          <w:sz w:val="28"/>
          <w:szCs w:val="28"/>
        </w:rPr>
        <w:t>12</w:t>
      </w:r>
      <w:r w:rsidR="002A1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1866">
        <w:rPr>
          <w:rFonts w:ascii="Times New Roman" w:hAnsi="Times New Roman" w:cs="Times New Roman"/>
          <w:b/>
          <w:sz w:val="28"/>
          <w:szCs w:val="28"/>
        </w:rPr>
        <w:t>месяц</w:t>
      </w:r>
      <w:r w:rsidR="00DD6E1F">
        <w:rPr>
          <w:rFonts w:ascii="Times New Roman" w:hAnsi="Times New Roman" w:cs="Times New Roman"/>
          <w:b/>
          <w:sz w:val="28"/>
          <w:szCs w:val="28"/>
        </w:rPr>
        <w:t xml:space="preserve">ев 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>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B76067">
        <w:rPr>
          <w:rFonts w:ascii="Times New Roman" w:hAnsi="Times New Roman" w:cs="Times New Roman"/>
          <w:b/>
          <w:sz w:val="28"/>
          <w:szCs w:val="28"/>
        </w:rPr>
        <w:t>4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а</w:t>
      </w:r>
    </w:p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51"/>
        <w:gridCol w:w="2573"/>
        <w:gridCol w:w="2062"/>
      </w:tblGrid>
      <w:tr w:rsidR="00FF277A" w:rsidRPr="00033907" w:rsidTr="00FF277A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2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985A4F" w:rsidP="002E4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4B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6DC8" w:rsidRPr="0003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2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6D1A" w:rsidRPr="000339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A7294C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</w:tr>
      <w:tr w:rsidR="0024736F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736F" w:rsidRPr="00033907" w:rsidRDefault="0024736F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24736F" w:rsidRPr="00033907" w:rsidRDefault="00B76067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86.90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B76067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81.10</w:t>
            </w:r>
          </w:p>
        </w:tc>
      </w:tr>
    </w:tbl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63DC" w:rsidRPr="00033907" w:rsidRDefault="00A8225D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государственных услугах</w:t>
      </w:r>
    </w:p>
    <w:p w:rsidR="000F595C" w:rsidRPr="00033907" w:rsidRDefault="000F595C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FF277A" w:rsidRPr="00033907" w:rsidTr="00FF277A">
        <w:tc>
          <w:tcPr>
            <w:tcW w:w="6112" w:type="dxa"/>
            <w:tcBorders>
              <w:right w:val="single" w:sz="4" w:space="0" w:color="auto"/>
            </w:tcBorders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96B04" w:rsidP="00FF27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FF277A" w:rsidP="00FF27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FF277A" w:rsidRPr="00033907" w:rsidTr="00FF277A">
        <w:tc>
          <w:tcPr>
            <w:tcW w:w="14786" w:type="dxa"/>
            <w:gridSpan w:val="3"/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6"/>
        <w:gridCol w:w="1274"/>
        <w:gridCol w:w="1275"/>
        <w:gridCol w:w="1420"/>
        <w:gridCol w:w="1698"/>
        <w:gridCol w:w="993"/>
        <w:gridCol w:w="853"/>
        <w:gridCol w:w="709"/>
        <w:gridCol w:w="709"/>
        <w:gridCol w:w="992"/>
        <w:gridCol w:w="1276"/>
        <w:gridCol w:w="2129"/>
      </w:tblGrid>
      <w:tr w:rsidR="00AD6E97" w:rsidRPr="00033907" w:rsidTr="005E4956">
        <w:tc>
          <w:tcPr>
            <w:tcW w:w="1806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49" w:type="dxa"/>
            <w:gridSpan w:val="2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20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5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443028" w:rsidRPr="00033907" w:rsidTr="005E4956">
        <w:trPr>
          <w:trHeight w:val="421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43028" w:rsidRPr="00033907" w:rsidTr="005E4956">
        <w:trPr>
          <w:trHeight w:val="332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067" w:rsidRPr="00033907" w:rsidTr="0024736F">
        <w:trPr>
          <w:trHeight w:val="332"/>
        </w:trPr>
        <w:tc>
          <w:tcPr>
            <w:tcW w:w="1806" w:type="dxa"/>
            <w:vAlign w:val="center"/>
          </w:tcPr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1274" w:type="dxa"/>
            <w:vMerge w:val="restart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20" w:type="dxa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 w:val="restart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6067" w:rsidRPr="00033907" w:rsidTr="0051208C">
        <w:trPr>
          <w:trHeight w:val="332"/>
        </w:trPr>
        <w:tc>
          <w:tcPr>
            <w:tcW w:w="1806" w:type="dxa"/>
            <w:vAlign w:val="center"/>
          </w:tcPr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АД57АА80002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20" w:type="dxa"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6067" w:rsidRPr="00033907" w:rsidTr="0051208C">
        <w:trPr>
          <w:trHeight w:val="332"/>
        </w:trPr>
        <w:tc>
          <w:tcPr>
            <w:tcW w:w="1806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1274" w:type="dxa"/>
            <w:vMerge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Вакцинация </w:t>
            </w:r>
          </w:p>
        </w:tc>
        <w:tc>
          <w:tcPr>
            <w:tcW w:w="1420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6067" w:rsidRPr="00033907" w:rsidTr="0051208C">
        <w:trPr>
          <w:trHeight w:val="332"/>
        </w:trPr>
        <w:tc>
          <w:tcPr>
            <w:tcW w:w="1806" w:type="dxa"/>
            <w:vAlign w:val="center"/>
          </w:tcPr>
          <w:p w:rsidR="00B76067" w:rsidRPr="00033907" w:rsidRDefault="00B3446F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860000О.99.0АД57АА83004</w:t>
            </w:r>
          </w:p>
        </w:tc>
        <w:tc>
          <w:tcPr>
            <w:tcW w:w="1274" w:type="dxa"/>
            <w:vMerge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Генетика </w:t>
            </w:r>
          </w:p>
        </w:tc>
        <w:tc>
          <w:tcPr>
            <w:tcW w:w="1420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B76067" w:rsidRPr="00033907" w:rsidRDefault="00B7606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552F" w:rsidRPr="00033907" w:rsidRDefault="0097552F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126B5" w:rsidRPr="00033907" w:rsidRDefault="007126B5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3A1498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3A1498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3A1498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3A1498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5"/>
        <w:gridCol w:w="991"/>
        <w:gridCol w:w="849"/>
        <w:gridCol w:w="1417"/>
        <w:gridCol w:w="1558"/>
        <w:gridCol w:w="993"/>
        <w:gridCol w:w="708"/>
        <w:gridCol w:w="709"/>
        <w:gridCol w:w="716"/>
        <w:gridCol w:w="985"/>
        <w:gridCol w:w="1276"/>
        <w:gridCol w:w="3267"/>
      </w:tblGrid>
      <w:tr w:rsidR="00AD6E97" w:rsidRPr="00033907" w:rsidTr="005E4956">
        <w:tc>
          <w:tcPr>
            <w:tcW w:w="1665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0" w:type="dxa"/>
            <w:gridSpan w:val="2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17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259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7C3BCA" w:rsidRPr="00033907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6613C4" w:rsidRPr="00033907" w:rsidTr="00436D1A">
        <w:trPr>
          <w:trHeight w:val="421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49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3267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6613C4" w:rsidRPr="00033907" w:rsidTr="00436D1A">
        <w:trPr>
          <w:trHeight w:val="332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067" w:rsidRPr="00033907" w:rsidTr="00405853">
        <w:trPr>
          <w:trHeight w:val="332"/>
        </w:trPr>
        <w:tc>
          <w:tcPr>
            <w:tcW w:w="1665" w:type="dxa"/>
            <w:vAlign w:val="center"/>
          </w:tcPr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991" w:type="dxa"/>
            <w:vMerge w:val="restart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849" w:type="dxa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17" w:type="dxa"/>
            <w:vAlign w:val="center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B76067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2E4B1B" w:rsidP="002E4B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2E4B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E4B1B">
              <w:rPr>
                <w:rFonts w:ascii="Times New Roman" w:hAnsi="Times New Roman" w:cs="Times New Roman"/>
                <w:sz w:val="20"/>
                <w:szCs w:val="20"/>
              </w:rPr>
              <w:t>2470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специалиста</w:t>
            </w:r>
          </w:p>
        </w:tc>
      </w:tr>
      <w:tr w:rsidR="00B76067" w:rsidRPr="00033907" w:rsidTr="00405853">
        <w:trPr>
          <w:trHeight w:val="332"/>
        </w:trPr>
        <w:tc>
          <w:tcPr>
            <w:tcW w:w="1665" w:type="dxa"/>
            <w:vAlign w:val="center"/>
          </w:tcPr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B76067" w:rsidRPr="00033907" w:rsidRDefault="00B76067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АД57АА80002 </w:t>
            </w:r>
          </w:p>
        </w:tc>
        <w:tc>
          <w:tcPr>
            <w:tcW w:w="991" w:type="dxa"/>
            <w:vMerge/>
          </w:tcPr>
          <w:p w:rsidR="00B76067" w:rsidRPr="00033907" w:rsidRDefault="00B7606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17" w:type="dxa"/>
            <w:vAlign w:val="center"/>
          </w:tcPr>
          <w:p w:rsidR="00B76067" w:rsidRPr="00033907" w:rsidRDefault="00B76067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76067" w:rsidRPr="00033907" w:rsidRDefault="00B76067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067" w:rsidRPr="00033907" w:rsidRDefault="00B76067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14FFD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2E4B1B" w:rsidP="002E4B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3094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EF2912" w:rsidP="002E4B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4B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067" w:rsidRPr="00033907" w:rsidTr="00A023CB">
        <w:trPr>
          <w:trHeight w:val="332"/>
        </w:trPr>
        <w:tc>
          <w:tcPr>
            <w:tcW w:w="1665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991" w:type="dxa"/>
            <w:vMerge/>
          </w:tcPr>
          <w:p w:rsidR="00B76067" w:rsidRPr="00033907" w:rsidRDefault="00B7606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A023CB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14FFD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EF2912" w:rsidP="002E4B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4B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1005A8" w:rsidRDefault="00EF2912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067" w:rsidRPr="00033907" w:rsidTr="00A023CB">
        <w:trPr>
          <w:trHeight w:val="332"/>
        </w:trPr>
        <w:tc>
          <w:tcPr>
            <w:tcW w:w="1665" w:type="dxa"/>
            <w:vAlign w:val="center"/>
          </w:tcPr>
          <w:p w:rsidR="00B76067" w:rsidRPr="00033907" w:rsidRDefault="00B3446F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860000О.99.0АД57АА83004</w:t>
            </w:r>
          </w:p>
        </w:tc>
        <w:tc>
          <w:tcPr>
            <w:tcW w:w="991" w:type="dxa"/>
            <w:vMerge/>
          </w:tcPr>
          <w:p w:rsidR="00B76067" w:rsidRPr="00033907" w:rsidRDefault="00B7606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B76067" w:rsidRPr="00033907" w:rsidRDefault="00B76067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генетика</w:t>
            </w:r>
          </w:p>
        </w:tc>
        <w:tc>
          <w:tcPr>
            <w:tcW w:w="1417" w:type="dxa"/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B76067" w:rsidRPr="00033907" w:rsidRDefault="00B76067" w:rsidP="007B6D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r w:rsidR="007B6D65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76067" w:rsidRPr="00033907" w:rsidRDefault="00B14FFD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2E4B1B" w:rsidP="002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067" w:rsidRPr="00033907" w:rsidRDefault="002E4B1B" w:rsidP="002E4B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B76067" w:rsidRPr="00033907" w:rsidRDefault="00B76067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054C4E" w:rsidRPr="00033907" w:rsidTr="00054C4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C4E" w:rsidRPr="00033907" w:rsidRDefault="00054C4E" w:rsidP="00DF74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31D8E" w:rsidRPr="00033907" w:rsidRDefault="001F78C8" w:rsidP="000F5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</w:t>
      </w:r>
      <w:r w:rsidR="000F595C" w:rsidRPr="00033907">
        <w:rPr>
          <w:rFonts w:ascii="Times New Roman" w:hAnsi="Times New Roman" w:cs="Times New Roman"/>
          <w:b/>
          <w:sz w:val="24"/>
          <w:szCs w:val="24"/>
        </w:rPr>
        <w:t>аздел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8080"/>
        <w:gridCol w:w="1778"/>
      </w:tblGrid>
      <w:tr w:rsidR="009E0787" w:rsidRPr="00033907" w:rsidTr="001F78C8">
        <w:tc>
          <w:tcPr>
            <w:tcW w:w="4928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1F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08.201.0</w:t>
            </w:r>
          </w:p>
        </w:tc>
      </w:tr>
      <w:tr w:rsidR="009E0787" w:rsidRPr="00033907" w:rsidTr="00E351C6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5"/>
        <w:gridCol w:w="1275"/>
        <w:gridCol w:w="1559"/>
        <w:gridCol w:w="1704"/>
        <w:gridCol w:w="1131"/>
        <w:gridCol w:w="570"/>
        <w:gridCol w:w="709"/>
        <w:gridCol w:w="709"/>
        <w:gridCol w:w="992"/>
        <w:gridCol w:w="1276"/>
        <w:gridCol w:w="2126"/>
      </w:tblGrid>
      <w:tr w:rsidR="007C3BCA" w:rsidRPr="00033907" w:rsidTr="007C3BCA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0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405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5F0618" w:rsidRPr="00033907" w:rsidTr="0097552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97552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BD603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 w:val="restart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порядкам оказания медицинской помощи и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основе стандартов медицинской помощи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BD603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F0618" w:rsidRPr="00033907" w:rsidRDefault="005F0618" w:rsidP="005F0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DA25D5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DA25D5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DA25D5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DA25D5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6"/>
        <w:gridCol w:w="1276"/>
        <w:gridCol w:w="1559"/>
        <w:gridCol w:w="1276"/>
        <w:gridCol w:w="1276"/>
        <w:gridCol w:w="568"/>
        <w:gridCol w:w="708"/>
        <w:gridCol w:w="709"/>
        <w:gridCol w:w="851"/>
        <w:gridCol w:w="1417"/>
        <w:gridCol w:w="2410"/>
      </w:tblGrid>
      <w:tr w:rsidR="007C3BCA" w:rsidRPr="00033907" w:rsidTr="000C156F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C9342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гос.услуги</w:t>
            </w:r>
          </w:p>
        </w:tc>
      </w:tr>
      <w:tr w:rsidR="005F0618" w:rsidRPr="00033907" w:rsidTr="000C156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0C156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033907" w:rsidRDefault="001C51FB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033907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033907" w:rsidRDefault="00B14FFD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033907" w:rsidRDefault="00E07565" w:rsidP="006F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1BC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033907" w:rsidRDefault="006F1BC2" w:rsidP="006F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033907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033907" w:rsidRDefault="00B14FFD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C51F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6F1BC2" w:rsidP="006F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6F1BC2" w:rsidP="006F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25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854D80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854D80" w:rsidRDefault="001C51FB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4FF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854D80" w:rsidRDefault="006427B2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854D80" w:rsidRDefault="006F1BC2" w:rsidP="007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1005A8" w:rsidRDefault="001C51FB" w:rsidP="006F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5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F1BC2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1C51FB" w:rsidRPr="00033907" w:rsidRDefault="008C7402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уволился</w:t>
            </w: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854D80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854D80" w:rsidRDefault="001C51FB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854D80" w:rsidRDefault="001C51FB" w:rsidP="00B1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4F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8C7402" w:rsidP="006F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1B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736F1A" w:rsidP="0073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854D80" w:rsidRDefault="006F1BC2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51FB" w:rsidRPr="00854D80" w:rsidRDefault="001C51FB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870F6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70F67" w:rsidRPr="00033907" w:rsidRDefault="00870F67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7938"/>
        <w:gridCol w:w="1778"/>
      </w:tblGrid>
      <w:tr w:rsidR="009E0787" w:rsidRPr="00033907" w:rsidTr="001F78C8">
        <w:tc>
          <w:tcPr>
            <w:tcW w:w="5070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08.203.0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7"/>
        <w:gridCol w:w="1276"/>
        <w:gridCol w:w="1276"/>
        <w:gridCol w:w="1559"/>
        <w:gridCol w:w="1842"/>
        <w:gridCol w:w="993"/>
        <w:gridCol w:w="854"/>
        <w:gridCol w:w="709"/>
        <w:gridCol w:w="709"/>
        <w:gridCol w:w="992"/>
        <w:gridCol w:w="1276"/>
        <w:gridCol w:w="1841"/>
      </w:tblGrid>
      <w:tr w:rsidR="00C93422" w:rsidRPr="00033907" w:rsidTr="00004D84">
        <w:tc>
          <w:tcPr>
            <w:tcW w:w="1807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527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870F67" w:rsidRPr="00033907" w:rsidTr="00004D84">
        <w:trPr>
          <w:trHeight w:val="421"/>
        </w:trPr>
        <w:tc>
          <w:tcPr>
            <w:tcW w:w="1807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870F67" w:rsidRPr="00033907" w:rsidTr="000C156F">
        <w:trPr>
          <w:trHeight w:val="332"/>
        </w:trPr>
        <w:tc>
          <w:tcPr>
            <w:tcW w:w="1807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 w:val="restart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0A08" w:rsidRPr="00033907" w:rsidRDefault="00620A08" w:rsidP="0087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0F67" w:rsidRPr="00033907" w:rsidRDefault="00870F67" w:rsidP="0087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559"/>
        <w:gridCol w:w="1276"/>
        <w:gridCol w:w="1134"/>
        <w:gridCol w:w="560"/>
        <w:gridCol w:w="7"/>
        <w:gridCol w:w="709"/>
        <w:gridCol w:w="708"/>
        <w:gridCol w:w="851"/>
        <w:gridCol w:w="1417"/>
        <w:gridCol w:w="2552"/>
      </w:tblGrid>
      <w:tr w:rsidR="00C93422" w:rsidRPr="00033907" w:rsidTr="00004D84">
        <w:trPr>
          <w:trHeight w:val="205"/>
        </w:trPr>
        <w:tc>
          <w:tcPr>
            <w:tcW w:w="180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297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00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6244" w:type="dxa"/>
            <w:gridSpan w:val="6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870F67" w:rsidRPr="00033907" w:rsidTr="00CB75FF">
        <w:trPr>
          <w:trHeight w:val="421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885462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Отклонение, превышающее допустимое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870F67" w:rsidRPr="00033907" w:rsidTr="00885462">
        <w:trPr>
          <w:trHeight w:val="83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88546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BF21EE" w:rsidP="00BF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736F1A" w:rsidP="00736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9F2A17" w:rsidP="00BF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F21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CC3421" w:rsidP="009E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063D1F" w:rsidP="00063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C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736F1A" w:rsidP="00BF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21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3176C2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256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DF0E0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0E08" w:rsidRPr="00033907" w:rsidRDefault="00DF0E08" w:rsidP="00DF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70F67" w:rsidRPr="00033907">
        <w:rPr>
          <w:rFonts w:ascii="Times New Roman" w:hAnsi="Times New Roman" w:cs="Times New Roman"/>
          <w:b/>
          <w:sz w:val="24"/>
          <w:szCs w:val="24"/>
        </w:rPr>
        <w:t>4</w:t>
      </w:r>
      <w:r w:rsidRPr="0003390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9E0787" w:rsidRPr="00033907" w:rsidTr="009E0787">
        <w:tc>
          <w:tcPr>
            <w:tcW w:w="6112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08.204.0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850"/>
        <w:gridCol w:w="1277"/>
        <w:gridCol w:w="2267"/>
        <w:gridCol w:w="992"/>
        <w:gridCol w:w="567"/>
        <w:gridCol w:w="709"/>
        <w:gridCol w:w="567"/>
        <w:gridCol w:w="992"/>
        <w:gridCol w:w="1134"/>
        <w:gridCol w:w="1419"/>
      </w:tblGrid>
      <w:tr w:rsidR="00C93422" w:rsidRPr="00033907" w:rsidTr="00596E57">
        <w:tc>
          <w:tcPr>
            <w:tcW w:w="1668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27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4821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DF0E08" w:rsidRPr="00033907" w:rsidRDefault="002440A3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596E57">
        <w:trPr>
          <w:trHeight w:val="134"/>
        </w:trPr>
        <w:tc>
          <w:tcPr>
            <w:tcW w:w="1668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226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263EE2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F0E08" w:rsidRPr="00033907" w:rsidRDefault="00BC7669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F0E08" w:rsidRPr="00033907" w:rsidRDefault="00463C5E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C0364" w:rsidRPr="00033907" w:rsidRDefault="009C0364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B3B" w:rsidRPr="00033907" w:rsidRDefault="007B5B3B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E08" w:rsidRPr="00033907" w:rsidRDefault="00DF0E08" w:rsidP="00DF0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870F67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870F67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1134"/>
        <w:gridCol w:w="992"/>
        <w:gridCol w:w="1559"/>
        <w:gridCol w:w="993"/>
        <w:gridCol w:w="568"/>
        <w:gridCol w:w="708"/>
        <w:gridCol w:w="709"/>
        <w:gridCol w:w="709"/>
        <w:gridCol w:w="992"/>
        <w:gridCol w:w="2410"/>
      </w:tblGrid>
      <w:tr w:rsidR="00C93422" w:rsidRPr="00033907" w:rsidTr="00596E57">
        <w:tc>
          <w:tcPr>
            <w:tcW w:w="166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992" w:type="dxa"/>
            <w:vMerge w:val="restart"/>
            <w:vAlign w:val="center"/>
          </w:tcPr>
          <w:p w:rsidR="00C93422" w:rsidRPr="00033907" w:rsidRDefault="00C93422" w:rsidP="00885462">
            <w:pPr>
              <w:ind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153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B5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B5A19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224E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1F78C8">
        <w:trPr>
          <w:trHeight w:val="332"/>
        </w:trPr>
        <w:tc>
          <w:tcPr>
            <w:tcW w:w="1667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134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992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19122D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</w:p>
          <w:p w:rsidR="00DF0E08" w:rsidRPr="00033907" w:rsidRDefault="00DF0E08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870F67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8C8" w:rsidRPr="00033907" w:rsidRDefault="00BF21EE" w:rsidP="00BF21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BF21EE" w:rsidP="00BF2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F0E08" w:rsidRPr="00033907" w:rsidRDefault="00BF21EE" w:rsidP="00063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F0E08" w:rsidRPr="00033907" w:rsidRDefault="00BF21EE" w:rsidP="001F2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телемедицинских консультаций без перевозки новорожденных</w:t>
            </w:r>
          </w:p>
        </w:tc>
      </w:tr>
    </w:tbl>
    <w:p w:rsidR="00596E57" w:rsidRPr="00033907" w:rsidRDefault="00596E57" w:rsidP="0066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3DC" w:rsidRPr="00033907" w:rsidRDefault="006613C4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1535DB" w:rsidRPr="00033907" w:rsidRDefault="001535DB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CB75FF" w:rsidRPr="00033907" w:rsidTr="00B50753">
        <w:tc>
          <w:tcPr>
            <w:tcW w:w="6112" w:type="dxa"/>
            <w:tcBorders>
              <w:right w:val="single" w:sz="4" w:space="0" w:color="auto"/>
            </w:tcBorders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F" w:rsidRPr="00033907" w:rsidRDefault="00F96B04" w:rsidP="00CB75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:rsidR="00CB75FF" w:rsidRPr="00033907" w:rsidRDefault="008D42D2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06.007.1</w:t>
            </w:r>
          </w:p>
        </w:tc>
      </w:tr>
      <w:tr w:rsidR="00CB75FF" w:rsidRPr="00033907" w:rsidTr="00B50753">
        <w:tc>
          <w:tcPr>
            <w:tcW w:w="14786" w:type="dxa"/>
            <w:gridSpan w:val="3"/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  <w:r w:rsidR="008D42D2" w:rsidRPr="00033907">
        <w:rPr>
          <w:rFonts w:ascii="Times New Roman" w:hAnsi="Times New Roman" w:cs="Times New Roman"/>
          <w:b/>
          <w:sz w:val="24"/>
          <w:szCs w:val="24"/>
        </w:rPr>
        <w:t>Юридические лица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Pr="00033907">
        <w:rPr>
          <w:rFonts w:ascii="Times New Roman" w:hAnsi="Times New Roman" w:cs="Times New Roman"/>
          <w:sz w:val="24"/>
          <w:szCs w:val="24"/>
        </w:rPr>
        <w:t>работы: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1274"/>
        <w:gridCol w:w="1134"/>
        <w:gridCol w:w="1276"/>
        <w:gridCol w:w="2977"/>
        <w:gridCol w:w="1134"/>
        <w:gridCol w:w="569"/>
        <w:gridCol w:w="709"/>
        <w:gridCol w:w="709"/>
        <w:gridCol w:w="992"/>
        <w:gridCol w:w="1276"/>
        <w:gridCol w:w="1417"/>
      </w:tblGrid>
      <w:tr w:rsidR="00CB5A19" w:rsidRPr="00033907" w:rsidTr="00596E57">
        <w:tc>
          <w:tcPr>
            <w:tcW w:w="1668" w:type="dxa"/>
            <w:vMerge w:val="restart"/>
            <w:vAlign w:val="center"/>
          </w:tcPr>
          <w:p w:rsidR="00CB5A19" w:rsidRPr="00033907" w:rsidRDefault="00CB5A19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09" w:type="dxa"/>
            <w:gridSpan w:val="2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4680" w:type="dxa"/>
            <w:gridSpan w:val="3"/>
            <w:tcBorders>
              <w:righ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1" w:type="dxa"/>
            <w:gridSpan w:val="5"/>
            <w:tcBorders>
              <w:lef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6C28FB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443028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44302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B40" w:rsidRPr="00033907" w:rsidTr="00596E57">
        <w:trPr>
          <w:trHeight w:val="134"/>
        </w:trPr>
        <w:tc>
          <w:tcPr>
            <w:tcW w:w="1668" w:type="dxa"/>
            <w:vAlign w:val="center"/>
          </w:tcPr>
          <w:p w:rsidR="00596E57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E90B40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275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E90B40" w:rsidRPr="00033907" w:rsidRDefault="0019122D" w:rsidP="00191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>оответствие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установленным требованиям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3001C6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2D53C8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E54" w:rsidRPr="0003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5B3B" w:rsidRPr="00033907" w:rsidRDefault="007B5B3B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6C5F06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6C5F06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D01562" w:rsidRPr="00033907"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276"/>
        <w:gridCol w:w="2977"/>
        <w:gridCol w:w="1134"/>
        <w:gridCol w:w="567"/>
        <w:gridCol w:w="709"/>
        <w:gridCol w:w="708"/>
        <w:gridCol w:w="993"/>
        <w:gridCol w:w="1275"/>
        <w:gridCol w:w="1418"/>
      </w:tblGrid>
      <w:tr w:rsidR="008E01DB" w:rsidRPr="00033907" w:rsidTr="00736F1A">
        <w:trPr>
          <w:trHeight w:val="557"/>
        </w:trPr>
        <w:tc>
          <w:tcPr>
            <w:tcW w:w="1809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3" w:type="dxa"/>
            <w:gridSpan w:val="5"/>
            <w:tcBorders>
              <w:left w:val="single" w:sz="4" w:space="0" w:color="auto"/>
            </w:tcBorders>
          </w:tcPr>
          <w:p w:rsidR="008E01DB" w:rsidRPr="00033907" w:rsidRDefault="008E01DB" w:rsidP="008E0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6613C4" w:rsidRPr="00033907" w:rsidTr="008E01DB">
        <w:trPr>
          <w:trHeight w:val="421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576CB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132832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6613C4" w:rsidRPr="00033907" w:rsidTr="008E01DB">
        <w:trPr>
          <w:trHeight w:val="332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C4" w:rsidRPr="00033907" w:rsidTr="00596E57">
        <w:trPr>
          <w:trHeight w:val="332"/>
        </w:trPr>
        <w:tc>
          <w:tcPr>
            <w:tcW w:w="1809" w:type="dxa"/>
            <w:vAlign w:val="center"/>
          </w:tcPr>
          <w:p w:rsidR="00596E57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6613C4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 продукта переработки (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в перерасчете на 1 литр цельной крови)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613C4" w:rsidRPr="00033907" w:rsidRDefault="00C9666C" w:rsidP="00971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14F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BF21EE" w:rsidP="00BF21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BF21EE" w:rsidP="00736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063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063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281E" w:rsidRPr="00033907" w:rsidRDefault="004A281E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E57" w:rsidRPr="00033907" w:rsidRDefault="00596E57" w:rsidP="00596E5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907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D229AF" w:rsidRPr="00033907">
        <w:rPr>
          <w:rFonts w:ascii="Times New Roman" w:hAnsi="Times New Roman" w:cs="Times New Roman"/>
          <w:b/>
          <w:sz w:val="20"/>
          <w:szCs w:val="20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04"/>
        <w:gridCol w:w="6411"/>
        <w:gridCol w:w="2271"/>
      </w:tblGrid>
      <w:tr w:rsidR="00596E57" w:rsidRPr="00033907" w:rsidTr="00071E73">
        <w:tc>
          <w:tcPr>
            <w:tcW w:w="6104" w:type="dxa"/>
            <w:tcBorders>
              <w:righ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1. Наименование работы:</w:t>
            </w:r>
          </w:p>
        </w:tc>
        <w:tc>
          <w:tcPr>
            <w:tcW w:w="6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6E57" w:rsidRPr="00033907" w:rsidRDefault="00596E57" w:rsidP="005004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17.096.1</w:t>
            </w:r>
          </w:p>
        </w:tc>
      </w:tr>
      <w:tr w:rsidR="00596E57" w:rsidRPr="00033907" w:rsidTr="00071E73">
        <w:tc>
          <w:tcPr>
            <w:tcW w:w="14786" w:type="dxa"/>
            <w:gridSpan w:val="3"/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6E57" w:rsidRPr="00033907" w:rsidRDefault="00596E57" w:rsidP="0025619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2. Категории потребителей работы: </w:t>
      </w:r>
      <w:r w:rsidRPr="00033907">
        <w:rPr>
          <w:rFonts w:ascii="Times New Roman" w:hAnsi="Times New Roman" w:cs="Times New Roman"/>
          <w:b/>
          <w:sz w:val="20"/>
          <w:szCs w:val="20"/>
        </w:rPr>
        <w:t>Юридические лица</w:t>
      </w:r>
    </w:p>
    <w:p w:rsidR="00596E57" w:rsidRPr="00033907" w:rsidRDefault="00596E57" w:rsidP="0025619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96E57" w:rsidRPr="00033907" w:rsidRDefault="00596E57" w:rsidP="0025619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3.1.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качество</w:t>
      </w:r>
      <w:r w:rsidRPr="00033907">
        <w:rPr>
          <w:rFonts w:ascii="Times New Roman" w:hAnsi="Times New Roman" w:cs="Times New Roman"/>
          <w:sz w:val="20"/>
          <w:szCs w:val="20"/>
        </w:rPr>
        <w:t xml:space="preserve"> государственной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731"/>
        <w:gridCol w:w="2835"/>
        <w:gridCol w:w="992"/>
        <w:gridCol w:w="567"/>
        <w:gridCol w:w="851"/>
        <w:gridCol w:w="727"/>
        <w:gridCol w:w="863"/>
        <w:gridCol w:w="1103"/>
        <w:gridCol w:w="927"/>
      </w:tblGrid>
      <w:tr w:rsidR="00596E57" w:rsidRPr="00033907" w:rsidTr="005E5012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3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1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E5012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596E57" w:rsidRPr="00033907" w:rsidRDefault="0025619F" w:rsidP="0025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16" w:type="dxa"/>
            <w:vAlign w:val="center"/>
          </w:tcPr>
          <w:p w:rsidR="00596E57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эксплуатационно-технического обслуживания объектов и помещений, оборудования и прилегающей территории в надлежащем состоянии</w:t>
            </w:r>
          </w:p>
        </w:tc>
        <w:tc>
          <w:tcPr>
            <w:tcW w:w="1731" w:type="dxa"/>
            <w:vAlign w:val="center"/>
          </w:tcPr>
          <w:p w:rsidR="00596E57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Бесперебойное тепло-, водо-, энергообеспечени,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7" w:type="dxa"/>
            <w:vAlign w:val="center"/>
          </w:tcPr>
          <w:p w:rsidR="00596E57" w:rsidRPr="00033907" w:rsidRDefault="003001C6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6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3.2.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объем</w:t>
      </w:r>
      <w:r w:rsidRPr="00033907">
        <w:rPr>
          <w:rFonts w:ascii="Times New Roman" w:hAnsi="Times New Roman" w:cs="Times New Roman"/>
          <w:sz w:val="20"/>
          <w:szCs w:val="20"/>
        </w:rPr>
        <w:t xml:space="preserve">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441"/>
        <w:gridCol w:w="968"/>
        <w:gridCol w:w="733"/>
        <w:gridCol w:w="993"/>
        <w:gridCol w:w="708"/>
        <w:gridCol w:w="851"/>
        <w:gridCol w:w="992"/>
        <w:gridCol w:w="927"/>
      </w:tblGrid>
      <w:tr w:rsidR="00596E57" w:rsidRPr="00033907" w:rsidTr="0025619F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20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25619F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25619F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19F" w:rsidRPr="00033907" w:rsidTr="0025619F">
        <w:tc>
          <w:tcPr>
            <w:tcW w:w="1668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25619F" w:rsidRPr="00033907" w:rsidRDefault="0025619F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25619F" w:rsidRPr="00033907" w:rsidRDefault="0025619F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эксплуатационно-технического обслуживания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25619F" w:rsidRPr="00033907" w:rsidRDefault="0025619F" w:rsidP="00B76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</w:t>
            </w:r>
          </w:p>
        </w:tc>
        <w:tc>
          <w:tcPr>
            <w:tcW w:w="2441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68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тысяча квадратных метров</w:t>
            </w:r>
          </w:p>
        </w:tc>
        <w:tc>
          <w:tcPr>
            <w:tcW w:w="733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708" w:type="dxa"/>
            <w:vAlign w:val="center"/>
          </w:tcPr>
          <w:p w:rsidR="0025619F" w:rsidRPr="00033907" w:rsidRDefault="0025619F" w:rsidP="00266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851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BF21EE" w:rsidP="001E19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6208DC" w:rsidRPr="00033907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6208DC" w:rsidRPr="00033907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 w:rsidR="001005A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Н.Р. Кулешевская</w:t>
      </w:r>
    </w:p>
    <w:p w:rsidR="003001C6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619F" w:rsidRPr="00033907" w:rsidRDefault="0025619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4C" w:rsidRPr="00033907" w:rsidRDefault="00A7294C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Захаров Д.А.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 xml:space="preserve">Новикова Е.В. </w:t>
      </w:r>
    </w:p>
    <w:p w:rsidR="003001C6" w:rsidRPr="003001C6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210-</w:t>
      </w:r>
      <w:r w:rsidR="00A7294C" w:rsidRPr="00033907">
        <w:rPr>
          <w:rFonts w:ascii="Times New Roman" w:hAnsi="Times New Roman" w:cs="Times New Roman"/>
          <w:sz w:val="16"/>
          <w:szCs w:val="16"/>
        </w:rPr>
        <w:t>84</w:t>
      </w:r>
      <w:r w:rsidR="005004F1" w:rsidRPr="00033907">
        <w:rPr>
          <w:rFonts w:ascii="Times New Roman" w:hAnsi="Times New Roman" w:cs="Times New Roman"/>
          <w:sz w:val="16"/>
          <w:szCs w:val="16"/>
        </w:rPr>
        <w:t>9</w:t>
      </w:r>
    </w:p>
    <w:sectPr w:rsidR="003001C6" w:rsidRPr="003001C6" w:rsidSect="00620A0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6DA" w:rsidRDefault="009C36DA" w:rsidP="00A31D8E">
      <w:pPr>
        <w:spacing w:after="0" w:line="240" w:lineRule="auto"/>
      </w:pPr>
      <w:r>
        <w:separator/>
      </w:r>
    </w:p>
  </w:endnote>
  <w:endnote w:type="continuationSeparator" w:id="0">
    <w:p w:rsidR="009C36DA" w:rsidRDefault="009C36DA" w:rsidP="00A3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6DA" w:rsidRDefault="009C36DA" w:rsidP="00A31D8E">
      <w:pPr>
        <w:spacing w:after="0" w:line="240" w:lineRule="auto"/>
      </w:pPr>
      <w:r>
        <w:separator/>
      </w:r>
    </w:p>
  </w:footnote>
  <w:footnote w:type="continuationSeparator" w:id="0">
    <w:p w:rsidR="009C36DA" w:rsidRDefault="009C36DA" w:rsidP="00A3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467F"/>
    <w:multiLevelType w:val="hybridMultilevel"/>
    <w:tmpl w:val="6442C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63DC"/>
    <w:rsid w:val="00003442"/>
    <w:rsid w:val="000043AC"/>
    <w:rsid w:val="00004D84"/>
    <w:rsid w:val="00010E31"/>
    <w:rsid w:val="000114BA"/>
    <w:rsid w:val="00013B48"/>
    <w:rsid w:val="00020AC6"/>
    <w:rsid w:val="0002118B"/>
    <w:rsid w:val="00024841"/>
    <w:rsid w:val="00024ABD"/>
    <w:rsid w:val="0003167F"/>
    <w:rsid w:val="00033907"/>
    <w:rsid w:val="00034E73"/>
    <w:rsid w:val="00036688"/>
    <w:rsid w:val="00044803"/>
    <w:rsid w:val="00052803"/>
    <w:rsid w:val="00054A1B"/>
    <w:rsid w:val="00054C4E"/>
    <w:rsid w:val="00063D1F"/>
    <w:rsid w:val="00065E9F"/>
    <w:rsid w:val="00066AD3"/>
    <w:rsid w:val="00067D1E"/>
    <w:rsid w:val="00067EA8"/>
    <w:rsid w:val="00071E73"/>
    <w:rsid w:val="00072B7D"/>
    <w:rsid w:val="00072D1C"/>
    <w:rsid w:val="00081016"/>
    <w:rsid w:val="0008206B"/>
    <w:rsid w:val="00086250"/>
    <w:rsid w:val="00087E5D"/>
    <w:rsid w:val="00091ABA"/>
    <w:rsid w:val="00091D46"/>
    <w:rsid w:val="00091D90"/>
    <w:rsid w:val="00092518"/>
    <w:rsid w:val="000A17DB"/>
    <w:rsid w:val="000A73EF"/>
    <w:rsid w:val="000A7ADA"/>
    <w:rsid w:val="000B006E"/>
    <w:rsid w:val="000B731A"/>
    <w:rsid w:val="000C156F"/>
    <w:rsid w:val="000C1E1C"/>
    <w:rsid w:val="000C5512"/>
    <w:rsid w:val="000C7786"/>
    <w:rsid w:val="000D5A3E"/>
    <w:rsid w:val="000D63DC"/>
    <w:rsid w:val="000E5F63"/>
    <w:rsid w:val="000F00B8"/>
    <w:rsid w:val="000F3334"/>
    <w:rsid w:val="000F3933"/>
    <w:rsid w:val="000F595C"/>
    <w:rsid w:val="000F6B63"/>
    <w:rsid w:val="001005A8"/>
    <w:rsid w:val="00100A6D"/>
    <w:rsid w:val="00102E39"/>
    <w:rsid w:val="0010328E"/>
    <w:rsid w:val="001050A7"/>
    <w:rsid w:val="00105B75"/>
    <w:rsid w:val="00105CE9"/>
    <w:rsid w:val="0010664E"/>
    <w:rsid w:val="00111DD5"/>
    <w:rsid w:val="001137FD"/>
    <w:rsid w:val="00113EC4"/>
    <w:rsid w:val="0011424F"/>
    <w:rsid w:val="001158CD"/>
    <w:rsid w:val="00116A98"/>
    <w:rsid w:val="001219C3"/>
    <w:rsid w:val="001237F6"/>
    <w:rsid w:val="00126914"/>
    <w:rsid w:val="001302F1"/>
    <w:rsid w:val="001307DF"/>
    <w:rsid w:val="00132832"/>
    <w:rsid w:val="00134FF1"/>
    <w:rsid w:val="0013535D"/>
    <w:rsid w:val="00140592"/>
    <w:rsid w:val="00141009"/>
    <w:rsid w:val="001417AC"/>
    <w:rsid w:val="001445E0"/>
    <w:rsid w:val="00144AEF"/>
    <w:rsid w:val="00144C74"/>
    <w:rsid w:val="001535DB"/>
    <w:rsid w:val="00162197"/>
    <w:rsid w:val="001630B2"/>
    <w:rsid w:val="00167305"/>
    <w:rsid w:val="00175156"/>
    <w:rsid w:val="00176B4D"/>
    <w:rsid w:val="001802B3"/>
    <w:rsid w:val="00181347"/>
    <w:rsid w:val="00186815"/>
    <w:rsid w:val="001901DA"/>
    <w:rsid w:val="0019122D"/>
    <w:rsid w:val="00192A66"/>
    <w:rsid w:val="001934AD"/>
    <w:rsid w:val="001A5C57"/>
    <w:rsid w:val="001B319D"/>
    <w:rsid w:val="001B329A"/>
    <w:rsid w:val="001B54B0"/>
    <w:rsid w:val="001C0098"/>
    <w:rsid w:val="001C2ED5"/>
    <w:rsid w:val="001C33BB"/>
    <w:rsid w:val="001C51FB"/>
    <w:rsid w:val="001D484A"/>
    <w:rsid w:val="001D786B"/>
    <w:rsid w:val="001E0809"/>
    <w:rsid w:val="001E1968"/>
    <w:rsid w:val="001F011A"/>
    <w:rsid w:val="001F23EA"/>
    <w:rsid w:val="001F2DDD"/>
    <w:rsid w:val="001F5BD5"/>
    <w:rsid w:val="001F72F8"/>
    <w:rsid w:val="001F76C7"/>
    <w:rsid w:val="001F78C8"/>
    <w:rsid w:val="00200A2F"/>
    <w:rsid w:val="00215503"/>
    <w:rsid w:val="0022114D"/>
    <w:rsid w:val="00225538"/>
    <w:rsid w:val="00231760"/>
    <w:rsid w:val="00232F0A"/>
    <w:rsid w:val="002440A3"/>
    <w:rsid w:val="002453D5"/>
    <w:rsid w:val="00245C8B"/>
    <w:rsid w:val="0024736F"/>
    <w:rsid w:val="002476A3"/>
    <w:rsid w:val="00253C7E"/>
    <w:rsid w:val="0025619F"/>
    <w:rsid w:val="00263EE2"/>
    <w:rsid w:val="0026566F"/>
    <w:rsid w:val="00265F8A"/>
    <w:rsid w:val="00266821"/>
    <w:rsid w:val="00266856"/>
    <w:rsid w:val="00275106"/>
    <w:rsid w:val="00275D1C"/>
    <w:rsid w:val="002767BB"/>
    <w:rsid w:val="002820C0"/>
    <w:rsid w:val="00292190"/>
    <w:rsid w:val="00293298"/>
    <w:rsid w:val="002948A8"/>
    <w:rsid w:val="00295600"/>
    <w:rsid w:val="002A17FD"/>
    <w:rsid w:val="002A4030"/>
    <w:rsid w:val="002B2379"/>
    <w:rsid w:val="002B4D66"/>
    <w:rsid w:val="002B5384"/>
    <w:rsid w:val="002C277D"/>
    <w:rsid w:val="002C42E0"/>
    <w:rsid w:val="002C55BD"/>
    <w:rsid w:val="002D2634"/>
    <w:rsid w:val="002D53C8"/>
    <w:rsid w:val="002E2AA9"/>
    <w:rsid w:val="002E4B1B"/>
    <w:rsid w:val="002E6AF3"/>
    <w:rsid w:val="002E7ACB"/>
    <w:rsid w:val="002F04F5"/>
    <w:rsid w:val="002F1E78"/>
    <w:rsid w:val="002F4BAF"/>
    <w:rsid w:val="002F528E"/>
    <w:rsid w:val="003001C6"/>
    <w:rsid w:val="0030597D"/>
    <w:rsid w:val="003176C2"/>
    <w:rsid w:val="00317FE5"/>
    <w:rsid w:val="003278A1"/>
    <w:rsid w:val="00331EC1"/>
    <w:rsid w:val="0033769C"/>
    <w:rsid w:val="00350AF4"/>
    <w:rsid w:val="003510F4"/>
    <w:rsid w:val="00370AE2"/>
    <w:rsid w:val="00370FB1"/>
    <w:rsid w:val="00371EF1"/>
    <w:rsid w:val="0038271C"/>
    <w:rsid w:val="00392F14"/>
    <w:rsid w:val="003A1498"/>
    <w:rsid w:val="003A2E07"/>
    <w:rsid w:val="003A4466"/>
    <w:rsid w:val="003A603E"/>
    <w:rsid w:val="003A66D6"/>
    <w:rsid w:val="003B4256"/>
    <w:rsid w:val="003C3458"/>
    <w:rsid w:val="003C3868"/>
    <w:rsid w:val="003C5D5F"/>
    <w:rsid w:val="003D6B51"/>
    <w:rsid w:val="003E11A6"/>
    <w:rsid w:val="003E22E9"/>
    <w:rsid w:val="003E4491"/>
    <w:rsid w:val="003E7CCC"/>
    <w:rsid w:val="003F17E3"/>
    <w:rsid w:val="003F3993"/>
    <w:rsid w:val="003F7CBC"/>
    <w:rsid w:val="00400E0F"/>
    <w:rsid w:val="00401857"/>
    <w:rsid w:val="00402A95"/>
    <w:rsid w:val="004040FB"/>
    <w:rsid w:val="00405853"/>
    <w:rsid w:val="004120F1"/>
    <w:rsid w:val="00417D31"/>
    <w:rsid w:val="00424F88"/>
    <w:rsid w:val="004257E5"/>
    <w:rsid w:val="00430CBC"/>
    <w:rsid w:val="00431C5C"/>
    <w:rsid w:val="00432742"/>
    <w:rsid w:val="00432DDC"/>
    <w:rsid w:val="00436D1A"/>
    <w:rsid w:val="00440414"/>
    <w:rsid w:val="00443028"/>
    <w:rsid w:val="004444FE"/>
    <w:rsid w:val="00445DD5"/>
    <w:rsid w:val="00445FD8"/>
    <w:rsid w:val="004462A1"/>
    <w:rsid w:val="0044671B"/>
    <w:rsid w:val="00452588"/>
    <w:rsid w:val="0045353E"/>
    <w:rsid w:val="0045393E"/>
    <w:rsid w:val="00455253"/>
    <w:rsid w:val="00457895"/>
    <w:rsid w:val="00463B4E"/>
    <w:rsid w:val="00463C5E"/>
    <w:rsid w:val="00465191"/>
    <w:rsid w:val="00471944"/>
    <w:rsid w:val="004732AF"/>
    <w:rsid w:val="00474937"/>
    <w:rsid w:val="00476ED4"/>
    <w:rsid w:val="00476F74"/>
    <w:rsid w:val="00480D23"/>
    <w:rsid w:val="004813E4"/>
    <w:rsid w:val="0049291B"/>
    <w:rsid w:val="0049526F"/>
    <w:rsid w:val="004A281E"/>
    <w:rsid w:val="004A59FD"/>
    <w:rsid w:val="004B231D"/>
    <w:rsid w:val="004B3BEB"/>
    <w:rsid w:val="004B4180"/>
    <w:rsid w:val="004B469E"/>
    <w:rsid w:val="004B6051"/>
    <w:rsid w:val="004C4B2B"/>
    <w:rsid w:val="004D4C5E"/>
    <w:rsid w:val="004D4CB7"/>
    <w:rsid w:val="004D5AE9"/>
    <w:rsid w:val="004E29BF"/>
    <w:rsid w:val="004E5B1F"/>
    <w:rsid w:val="004E6B70"/>
    <w:rsid w:val="00500271"/>
    <w:rsid w:val="005004F1"/>
    <w:rsid w:val="00502717"/>
    <w:rsid w:val="00502832"/>
    <w:rsid w:val="00502F65"/>
    <w:rsid w:val="0050770F"/>
    <w:rsid w:val="00507EF2"/>
    <w:rsid w:val="005101B9"/>
    <w:rsid w:val="005117C5"/>
    <w:rsid w:val="0051208C"/>
    <w:rsid w:val="005146F7"/>
    <w:rsid w:val="00521D53"/>
    <w:rsid w:val="005226D7"/>
    <w:rsid w:val="00524471"/>
    <w:rsid w:val="00524A56"/>
    <w:rsid w:val="00526436"/>
    <w:rsid w:val="0053051E"/>
    <w:rsid w:val="00534F35"/>
    <w:rsid w:val="0053568A"/>
    <w:rsid w:val="00537E0F"/>
    <w:rsid w:val="00544E57"/>
    <w:rsid w:val="00550EE8"/>
    <w:rsid w:val="00553419"/>
    <w:rsid w:val="0055559C"/>
    <w:rsid w:val="00562637"/>
    <w:rsid w:val="0056314B"/>
    <w:rsid w:val="00565EA1"/>
    <w:rsid w:val="00570980"/>
    <w:rsid w:val="0057240E"/>
    <w:rsid w:val="005818B3"/>
    <w:rsid w:val="0058338B"/>
    <w:rsid w:val="00591DE5"/>
    <w:rsid w:val="00594AEA"/>
    <w:rsid w:val="00596E57"/>
    <w:rsid w:val="005B1408"/>
    <w:rsid w:val="005B14A3"/>
    <w:rsid w:val="005B7A39"/>
    <w:rsid w:val="005C5D48"/>
    <w:rsid w:val="005C5EF8"/>
    <w:rsid w:val="005D63A4"/>
    <w:rsid w:val="005E0569"/>
    <w:rsid w:val="005E4956"/>
    <w:rsid w:val="005E5012"/>
    <w:rsid w:val="005E52F5"/>
    <w:rsid w:val="005E69E8"/>
    <w:rsid w:val="005E7A9E"/>
    <w:rsid w:val="005E7B76"/>
    <w:rsid w:val="005F0618"/>
    <w:rsid w:val="005F2091"/>
    <w:rsid w:val="005F2562"/>
    <w:rsid w:val="005F6547"/>
    <w:rsid w:val="00600EBE"/>
    <w:rsid w:val="00603919"/>
    <w:rsid w:val="006051BC"/>
    <w:rsid w:val="0061210C"/>
    <w:rsid w:val="00613F35"/>
    <w:rsid w:val="006144B5"/>
    <w:rsid w:val="006145DD"/>
    <w:rsid w:val="00614823"/>
    <w:rsid w:val="00616A5D"/>
    <w:rsid w:val="00617BE7"/>
    <w:rsid w:val="006208DC"/>
    <w:rsid w:val="00620A08"/>
    <w:rsid w:val="00620FC3"/>
    <w:rsid w:val="0063066D"/>
    <w:rsid w:val="00630CA1"/>
    <w:rsid w:val="006427B2"/>
    <w:rsid w:val="00646DC8"/>
    <w:rsid w:val="006470A5"/>
    <w:rsid w:val="0065460C"/>
    <w:rsid w:val="00654C08"/>
    <w:rsid w:val="006551AD"/>
    <w:rsid w:val="00655D7D"/>
    <w:rsid w:val="006613C4"/>
    <w:rsid w:val="00667AFE"/>
    <w:rsid w:val="006704FD"/>
    <w:rsid w:val="006718E6"/>
    <w:rsid w:val="00671DEF"/>
    <w:rsid w:val="0067589B"/>
    <w:rsid w:val="00676A9D"/>
    <w:rsid w:val="00676D64"/>
    <w:rsid w:val="00677734"/>
    <w:rsid w:val="00680612"/>
    <w:rsid w:val="006809C3"/>
    <w:rsid w:val="00683F01"/>
    <w:rsid w:val="0068543C"/>
    <w:rsid w:val="00686724"/>
    <w:rsid w:val="00690000"/>
    <w:rsid w:val="00690E86"/>
    <w:rsid w:val="00691736"/>
    <w:rsid w:val="00691933"/>
    <w:rsid w:val="00691F2F"/>
    <w:rsid w:val="006925D7"/>
    <w:rsid w:val="006A0A19"/>
    <w:rsid w:val="006A0D97"/>
    <w:rsid w:val="006A16D4"/>
    <w:rsid w:val="006A34B6"/>
    <w:rsid w:val="006A575D"/>
    <w:rsid w:val="006A7D61"/>
    <w:rsid w:val="006A7E9C"/>
    <w:rsid w:val="006C28FB"/>
    <w:rsid w:val="006C4FAE"/>
    <w:rsid w:val="006C5F06"/>
    <w:rsid w:val="006D0E4E"/>
    <w:rsid w:val="006E0241"/>
    <w:rsid w:val="006E7C66"/>
    <w:rsid w:val="006F1BC2"/>
    <w:rsid w:val="006F345A"/>
    <w:rsid w:val="00702458"/>
    <w:rsid w:val="00706756"/>
    <w:rsid w:val="00711B4E"/>
    <w:rsid w:val="007126B5"/>
    <w:rsid w:val="007273D1"/>
    <w:rsid w:val="00731BEF"/>
    <w:rsid w:val="00736F1A"/>
    <w:rsid w:val="007371C9"/>
    <w:rsid w:val="007401BC"/>
    <w:rsid w:val="0074050C"/>
    <w:rsid w:val="007406AB"/>
    <w:rsid w:val="00740984"/>
    <w:rsid w:val="00741445"/>
    <w:rsid w:val="00745A68"/>
    <w:rsid w:val="00746CB6"/>
    <w:rsid w:val="00753B83"/>
    <w:rsid w:val="00755F55"/>
    <w:rsid w:val="0077008B"/>
    <w:rsid w:val="00774CEA"/>
    <w:rsid w:val="007758BE"/>
    <w:rsid w:val="007773CE"/>
    <w:rsid w:val="00780021"/>
    <w:rsid w:val="007829C0"/>
    <w:rsid w:val="007A2FF8"/>
    <w:rsid w:val="007A46D2"/>
    <w:rsid w:val="007B1DBC"/>
    <w:rsid w:val="007B26F1"/>
    <w:rsid w:val="007B5B3B"/>
    <w:rsid w:val="007B6D65"/>
    <w:rsid w:val="007C04C3"/>
    <w:rsid w:val="007C0A31"/>
    <w:rsid w:val="007C3BCA"/>
    <w:rsid w:val="007C47A9"/>
    <w:rsid w:val="007C4904"/>
    <w:rsid w:val="007D2296"/>
    <w:rsid w:val="007D31DF"/>
    <w:rsid w:val="007E1A5C"/>
    <w:rsid w:val="007E3D85"/>
    <w:rsid w:val="007F3A56"/>
    <w:rsid w:val="007F68E0"/>
    <w:rsid w:val="008261C4"/>
    <w:rsid w:val="00834D6B"/>
    <w:rsid w:val="00837737"/>
    <w:rsid w:val="00845B2A"/>
    <w:rsid w:val="00846643"/>
    <w:rsid w:val="00851604"/>
    <w:rsid w:val="00851866"/>
    <w:rsid w:val="00854D80"/>
    <w:rsid w:val="008576CB"/>
    <w:rsid w:val="00857D9D"/>
    <w:rsid w:val="0086479B"/>
    <w:rsid w:val="00867100"/>
    <w:rsid w:val="00870EB5"/>
    <w:rsid w:val="00870F67"/>
    <w:rsid w:val="008723BF"/>
    <w:rsid w:val="00885462"/>
    <w:rsid w:val="008866B4"/>
    <w:rsid w:val="00890D1D"/>
    <w:rsid w:val="008920BF"/>
    <w:rsid w:val="008922BD"/>
    <w:rsid w:val="00892FD0"/>
    <w:rsid w:val="00895141"/>
    <w:rsid w:val="008A20A4"/>
    <w:rsid w:val="008A2896"/>
    <w:rsid w:val="008A491E"/>
    <w:rsid w:val="008B16F7"/>
    <w:rsid w:val="008C0331"/>
    <w:rsid w:val="008C3AC4"/>
    <w:rsid w:val="008C4A2C"/>
    <w:rsid w:val="008C7402"/>
    <w:rsid w:val="008D42D2"/>
    <w:rsid w:val="008E01DB"/>
    <w:rsid w:val="008E5B83"/>
    <w:rsid w:val="008E7950"/>
    <w:rsid w:val="008F580C"/>
    <w:rsid w:val="008F70D6"/>
    <w:rsid w:val="0090597D"/>
    <w:rsid w:val="00920866"/>
    <w:rsid w:val="00920AE1"/>
    <w:rsid w:val="009219A5"/>
    <w:rsid w:val="00940E54"/>
    <w:rsid w:val="00942BEF"/>
    <w:rsid w:val="0094521B"/>
    <w:rsid w:val="009463B6"/>
    <w:rsid w:val="00947F70"/>
    <w:rsid w:val="00953182"/>
    <w:rsid w:val="009543DF"/>
    <w:rsid w:val="009565AE"/>
    <w:rsid w:val="00965FBB"/>
    <w:rsid w:val="009714F5"/>
    <w:rsid w:val="00972B80"/>
    <w:rsid w:val="0097552F"/>
    <w:rsid w:val="00983D36"/>
    <w:rsid w:val="0098484B"/>
    <w:rsid w:val="00985A4F"/>
    <w:rsid w:val="009911E8"/>
    <w:rsid w:val="0099412E"/>
    <w:rsid w:val="009962D6"/>
    <w:rsid w:val="009970B9"/>
    <w:rsid w:val="009A0D3E"/>
    <w:rsid w:val="009A116F"/>
    <w:rsid w:val="009B41DB"/>
    <w:rsid w:val="009C0364"/>
    <w:rsid w:val="009C36DA"/>
    <w:rsid w:val="009D0656"/>
    <w:rsid w:val="009D0B5F"/>
    <w:rsid w:val="009D0C0E"/>
    <w:rsid w:val="009D5F54"/>
    <w:rsid w:val="009D6CB9"/>
    <w:rsid w:val="009E0787"/>
    <w:rsid w:val="009E0C48"/>
    <w:rsid w:val="009E5099"/>
    <w:rsid w:val="009F2A17"/>
    <w:rsid w:val="009F5DB9"/>
    <w:rsid w:val="00A008B3"/>
    <w:rsid w:val="00A023CB"/>
    <w:rsid w:val="00A0434E"/>
    <w:rsid w:val="00A1442A"/>
    <w:rsid w:val="00A317A3"/>
    <w:rsid w:val="00A31D8E"/>
    <w:rsid w:val="00A33FB5"/>
    <w:rsid w:val="00A353EA"/>
    <w:rsid w:val="00A40D8B"/>
    <w:rsid w:val="00A441DE"/>
    <w:rsid w:val="00A45A52"/>
    <w:rsid w:val="00A47ABC"/>
    <w:rsid w:val="00A50BB1"/>
    <w:rsid w:val="00A5109F"/>
    <w:rsid w:val="00A54879"/>
    <w:rsid w:val="00A60056"/>
    <w:rsid w:val="00A61A7E"/>
    <w:rsid w:val="00A62033"/>
    <w:rsid w:val="00A658BA"/>
    <w:rsid w:val="00A7294C"/>
    <w:rsid w:val="00A74A66"/>
    <w:rsid w:val="00A74FA6"/>
    <w:rsid w:val="00A76C58"/>
    <w:rsid w:val="00A8064D"/>
    <w:rsid w:val="00A8225D"/>
    <w:rsid w:val="00A83CD1"/>
    <w:rsid w:val="00A978EB"/>
    <w:rsid w:val="00AA1093"/>
    <w:rsid w:val="00AA690F"/>
    <w:rsid w:val="00AB280C"/>
    <w:rsid w:val="00AB4194"/>
    <w:rsid w:val="00AC1C96"/>
    <w:rsid w:val="00AC2CD1"/>
    <w:rsid w:val="00AC460B"/>
    <w:rsid w:val="00AC6B16"/>
    <w:rsid w:val="00AD11EC"/>
    <w:rsid w:val="00AD4DF1"/>
    <w:rsid w:val="00AD6E97"/>
    <w:rsid w:val="00AE5870"/>
    <w:rsid w:val="00AE7A82"/>
    <w:rsid w:val="00AF7D74"/>
    <w:rsid w:val="00B14FFD"/>
    <w:rsid w:val="00B15775"/>
    <w:rsid w:val="00B17E06"/>
    <w:rsid w:val="00B26DF1"/>
    <w:rsid w:val="00B26ECF"/>
    <w:rsid w:val="00B333FE"/>
    <w:rsid w:val="00B3446F"/>
    <w:rsid w:val="00B3597B"/>
    <w:rsid w:val="00B40F9D"/>
    <w:rsid w:val="00B42E5F"/>
    <w:rsid w:val="00B43FF4"/>
    <w:rsid w:val="00B500B5"/>
    <w:rsid w:val="00B50753"/>
    <w:rsid w:val="00B54C7F"/>
    <w:rsid w:val="00B5722E"/>
    <w:rsid w:val="00B61456"/>
    <w:rsid w:val="00B614B0"/>
    <w:rsid w:val="00B6224E"/>
    <w:rsid w:val="00B65D7E"/>
    <w:rsid w:val="00B709B9"/>
    <w:rsid w:val="00B719B3"/>
    <w:rsid w:val="00B73D59"/>
    <w:rsid w:val="00B73F09"/>
    <w:rsid w:val="00B74313"/>
    <w:rsid w:val="00B75E3D"/>
    <w:rsid w:val="00B76067"/>
    <w:rsid w:val="00B766CF"/>
    <w:rsid w:val="00B83167"/>
    <w:rsid w:val="00B84396"/>
    <w:rsid w:val="00B85BCB"/>
    <w:rsid w:val="00B87B3B"/>
    <w:rsid w:val="00B91A42"/>
    <w:rsid w:val="00B921A0"/>
    <w:rsid w:val="00B92B7C"/>
    <w:rsid w:val="00B934B1"/>
    <w:rsid w:val="00B94140"/>
    <w:rsid w:val="00B94A1F"/>
    <w:rsid w:val="00BA0190"/>
    <w:rsid w:val="00BA1298"/>
    <w:rsid w:val="00BA1420"/>
    <w:rsid w:val="00BA20EC"/>
    <w:rsid w:val="00BA5463"/>
    <w:rsid w:val="00BA620E"/>
    <w:rsid w:val="00BA6447"/>
    <w:rsid w:val="00BA658B"/>
    <w:rsid w:val="00BA79EA"/>
    <w:rsid w:val="00BB5833"/>
    <w:rsid w:val="00BB6C8E"/>
    <w:rsid w:val="00BC4C7C"/>
    <w:rsid w:val="00BC7669"/>
    <w:rsid w:val="00BD06A4"/>
    <w:rsid w:val="00BD603A"/>
    <w:rsid w:val="00BE0490"/>
    <w:rsid w:val="00BE45DF"/>
    <w:rsid w:val="00BF1314"/>
    <w:rsid w:val="00BF21EE"/>
    <w:rsid w:val="00BF4568"/>
    <w:rsid w:val="00C00198"/>
    <w:rsid w:val="00C017D8"/>
    <w:rsid w:val="00C0410C"/>
    <w:rsid w:val="00C07589"/>
    <w:rsid w:val="00C12253"/>
    <w:rsid w:val="00C14561"/>
    <w:rsid w:val="00C14641"/>
    <w:rsid w:val="00C16E84"/>
    <w:rsid w:val="00C254FE"/>
    <w:rsid w:val="00C27BE6"/>
    <w:rsid w:val="00C30CBA"/>
    <w:rsid w:val="00C32DD2"/>
    <w:rsid w:val="00C33F71"/>
    <w:rsid w:val="00C419B1"/>
    <w:rsid w:val="00C42A74"/>
    <w:rsid w:val="00C55997"/>
    <w:rsid w:val="00C575C8"/>
    <w:rsid w:val="00C6046E"/>
    <w:rsid w:val="00C613F7"/>
    <w:rsid w:val="00C63ED4"/>
    <w:rsid w:val="00C67566"/>
    <w:rsid w:val="00C714B9"/>
    <w:rsid w:val="00C725EE"/>
    <w:rsid w:val="00C81809"/>
    <w:rsid w:val="00C85C47"/>
    <w:rsid w:val="00C901C5"/>
    <w:rsid w:val="00C91F21"/>
    <w:rsid w:val="00C92016"/>
    <w:rsid w:val="00C93422"/>
    <w:rsid w:val="00C93674"/>
    <w:rsid w:val="00C940D6"/>
    <w:rsid w:val="00C9666C"/>
    <w:rsid w:val="00C97BFE"/>
    <w:rsid w:val="00CA2A6B"/>
    <w:rsid w:val="00CA4C85"/>
    <w:rsid w:val="00CB1CCF"/>
    <w:rsid w:val="00CB458B"/>
    <w:rsid w:val="00CB5A19"/>
    <w:rsid w:val="00CB6362"/>
    <w:rsid w:val="00CB75FF"/>
    <w:rsid w:val="00CB7FA0"/>
    <w:rsid w:val="00CC154A"/>
    <w:rsid w:val="00CC15D7"/>
    <w:rsid w:val="00CC1CD4"/>
    <w:rsid w:val="00CC3421"/>
    <w:rsid w:val="00CC3C6F"/>
    <w:rsid w:val="00CC6F3C"/>
    <w:rsid w:val="00CD5867"/>
    <w:rsid w:val="00CD6F8B"/>
    <w:rsid w:val="00CE73BD"/>
    <w:rsid w:val="00CF3F82"/>
    <w:rsid w:val="00CF5333"/>
    <w:rsid w:val="00CF5FFC"/>
    <w:rsid w:val="00CF7E94"/>
    <w:rsid w:val="00D01562"/>
    <w:rsid w:val="00D017E8"/>
    <w:rsid w:val="00D06025"/>
    <w:rsid w:val="00D12092"/>
    <w:rsid w:val="00D12772"/>
    <w:rsid w:val="00D229AF"/>
    <w:rsid w:val="00D2403D"/>
    <w:rsid w:val="00D366E0"/>
    <w:rsid w:val="00D36BAB"/>
    <w:rsid w:val="00D43F28"/>
    <w:rsid w:val="00D4642C"/>
    <w:rsid w:val="00D545CA"/>
    <w:rsid w:val="00D57309"/>
    <w:rsid w:val="00D62B83"/>
    <w:rsid w:val="00D65188"/>
    <w:rsid w:val="00D658FD"/>
    <w:rsid w:val="00D7251E"/>
    <w:rsid w:val="00D72D7A"/>
    <w:rsid w:val="00D73722"/>
    <w:rsid w:val="00D771D2"/>
    <w:rsid w:val="00D836F4"/>
    <w:rsid w:val="00D843A1"/>
    <w:rsid w:val="00D93213"/>
    <w:rsid w:val="00D9538E"/>
    <w:rsid w:val="00DA21B9"/>
    <w:rsid w:val="00DA25D5"/>
    <w:rsid w:val="00DA662D"/>
    <w:rsid w:val="00DB7965"/>
    <w:rsid w:val="00DD6E1F"/>
    <w:rsid w:val="00DE7305"/>
    <w:rsid w:val="00DF0E08"/>
    <w:rsid w:val="00DF1C9F"/>
    <w:rsid w:val="00DF35B7"/>
    <w:rsid w:val="00DF3A80"/>
    <w:rsid w:val="00DF7248"/>
    <w:rsid w:val="00DF74FB"/>
    <w:rsid w:val="00E01D86"/>
    <w:rsid w:val="00E02E20"/>
    <w:rsid w:val="00E07565"/>
    <w:rsid w:val="00E17168"/>
    <w:rsid w:val="00E17D45"/>
    <w:rsid w:val="00E279EB"/>
    <w:rsid w:val="00E27A56"/>
    <w:rsid w:val="00E313A0"/>
    <w:rsid w:val="00E32E30"/>
    <w:rsid w:val="00E351C6"/>
    <w:rsid w:val="00E40017"/>
    <w:rsid w:val="00E418AD"/>
    <w:rsid w:val="00E44C5F"/>
    <w:rsid w:val="00E51524"/>
    <w:rsid w:val="00E527BE"/>
    <w:rsid w:val="00E568C8"/>
    <w:rsid w:val="00E65707"/>
    <w:rsid w:val="00E70152"/>
    <w:rsid w:val="00E710B1"/>
    <w:rsid w:val="00E803D6"/>
    <w:rsid w:val="00E82436"/>
    <w:rsid w:val="00E90B40"/>
    <w:rsid w:val="00EA0FB8"/>
    <w:rsid w:val="00EA1004"/>
    <w:rsid w:val="00EA4482"/>
    <w:rsid w:val="00EA58B8"/>
    <w:rsid w:val="00EB697D"/>
    <w:rsid w:val="00EC01CA"/>
    <w:rsid w:val="00EC3F50"/>
    <w:rsid w:val="00EC5407"/>
    <w:rsid w:val="00ED4A07"/>
    <w:rsid w:val="00EE1CDE"/>
    <w:rsid w:val="00EF0AF0"/>
    <w:rsid w:val="00EF2912"/>
    <w:rsid w:val="00EF6ACA"/>
    <w:rsid w:val="00F05910"/>
    <w:rsid w:val="00F06F16"/>
    <w:rsid w:val="00F10E95"/>
    <w:rsid w:val="00F12003"/>
    <w:rsid w:val="00F2582B"/>
    <w:rsid w:val="00F3112E"/>
    <w:rsid w:val="00F33824"/>
    <w:rsid w:val="00F40A4D"/>
    <w:rsid w:val="00F4229F"/>
    <w:rsid w:val="00F42AC8"/>
    <w:rsid w:val="00F44296"/>
    <w:rsid w:val="00F521C2"/>
    <w:rsid w:val="00F54AA1"/>
    <w:rsid w:val="00F55749"/>
    <w:rsid w:val="00F5777D"/>
    <w:rsid w:val="00F57A3D"/>
    <w:rsid w:val="00F60202"/>
    <w:rsid w:val="00F67902"/>
    <w:rsid w:val="00F7216C"/>
    <w:rsid w:val="00F76667"/>
    <w:rsid w:val="00F7703A"/>
    <w:rsid w:val="00F800DD"/>
    <w:rsid w:val="00F848EC"/>
    <w:rsid w:val="00F85A0C"/>
    <w:rsid w:val="00F903A3"/>
    <w:rsid w:val="00F924AC"/>
    <w:rsid w:val="00F967D6"/>
    <w:rsid w:val="00F96B04"/>
    <w:rsid w:val="00FA06E2"/>
    <w:rsid w:val="00FA2944"/>
    <w:rsid w:val="00FA75AE"/>
    <w:rsid w:val="00FB3A79"/>
    <w:rsid w:val="00FB5045"/>
    <w:rsid w:val="00FB5CB6"/>
    <w:rsid w:val="00FB5D3D"/>
    <w:rsid w:val="00FB5EC6"/>
    <w:rsid w:val="00FC23D7"/>
    <w:rsid w:val="00FC2634"/>
    <w:rsid w:val="00FD033A"/>
    <w:rsid w:val="00FE23A4"/>
    <w:rsid w:val="00FE56D9"/>
    <w:rsid w:val="00FE5E11"/>
    <w:rsid w:val="00FF277A"/>
    <w:rsid w:val="00FF3492"/>
    <w:rsid w:val="00FF4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FA303-B349-4ED1-80D0-F52B9975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07"/>
  </w:style>
  <w:style w:type="paragraph" w:styleId="2">
    <w:name w:val="heading 2"/>
    <w:basedOn w:val="a"/>
    <w:link w:val="20"/>
    <w:uiPriority w:val="9"/>
    <w:qFormat/>
    <w:rsid w:val="00CF7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8225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1D8E"/>
  </w:style>
  <w:style w:type="paragraph" w:styleId="a9">
    <w:name w:val="footer"/>
    <w:basedOn w:val="a"/>
    <w:link w:val="aa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D8E"/>
  </w:style>
  <w:style w:type="character" w:customStyle="1" w:styleId="20">
    <w:name w:val="Заголовок 2 Знак"/>
    <w:basedOn w:val="a0"/>
    <w:link w:val="2"/>
    <w:uiPriority w:val="9"/>
    <w:rsid w:val="00CF7E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7E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7E9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5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1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FB12C-5AB9-4F45-995D-744EF0CF2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2037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radelshinova</dc:creator>
  <cp:lastModifiedBy>Менжанова Аналык Хайнуллаевна</cp:lastModifiedBy>
  <cp:revision>6</cp:revision>
  <cp:lastPrinted>2024-07-08T12:40:00Z</cp:lastPrinted>
  <dcterms:created xsi:type="dcterms:W3CDTF">2024-12-27T10:25:00Z</dcterms:created>
  <dcterms:modified xsi:type="dcterms:W3CDTF">2025-01-13T11:43:00Z</dcterms:modified>
</cp:coreProperties>
</file>